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86238" w:rsidR="00686238" w:rsidP="00686238" w:rsidRDefault="00686238" w14:paraId="8da96e6" w14:textId="8da96e6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686238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686238" w:rsidR="00686238" w:rsidP="00686238" w:rsidRDefault="0068623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686238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</w:p>
    <w:p w:rsidRPr="00686238" w:rsidR="00686238" w:rsidP="00686238" w:rsidRDefault="0068623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686238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686238" w:rsidR="00686238" w:rsidP="00686238" w:rsidRDefault="0068623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686238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  <w:t xml:space="preserve"> </w:t>
      </w:r>
      <w:r w:rsidR="001F012F">
        <w:rPr>
          <w:rFonts w:eastAsia="Times New Roman" w:cs="Arial"/>
          <w:bCs/>
          <w:szCs w:val="24"/>
          <w:lang w:eastAsia="hr-HR"/>
        </w:rPr>
        <w:t xml:space="preserve">    </w:t>
      </w:r>
      <w:r w:rsidRPr="00686238">
        <w:rPr>
          <w:rFonts w:eastAsia="Times New Roman" w:cs="Arial"/>
          <w:bCs/>
          <w:szCs w:val="24"/>
          <w:lang w:eastAsia="hr-HR"/>
        </w:rPr>
        <w:t>St-186/2025-</w:t>
      </w:r>
      <w:r w:rsidR="001F012F">
        <w:rPr>
          <w:rFonts w:eastAsia="Times New Roman" w:cs="Arial"/>
          <w:bCs/>
          <w:szCs w:val="24"/>
          <w:lang w:eastAsia="hr-HR"/>
        </w:rPr>
        <w:t>14</w:t>
      </w:r>
    </w:p>
    <w:p w:rsidR="00686238" w:rsidP="00686238" w:rsidRDefault="0068623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686238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686238" w:rsidR="00116E1C" w:rsidP="00686238" w:rsidRDefault="00116E1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686238" w:rsidR="00686238" w:rsidP="00686238" w:rsidRDefault="0068623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86238">
        <w:rPr>
          <w:rFonts w:eastAsia="Times New Roman" w:cs="Arial"/>
          <w:bCs/>
          <w:szCs w:val="24"/>
          <w:lang w:eastAsia="hr-HR"/>
        </w:rPr>
        <w:t>Z A P I S N I K</w:t>
      </w:r>
    </w:p>
    <w:p w:rsidRPr="004B53D5" w:rsidR="00686238" w:rsidP="00686238" w:rsidRDefault="0068623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B53D5">
        <w:rPr>
          <w:rFonts w:eastAsia="Times New Roman" w:cs="Arial"/>
          <w:bCs/>
          <w:szCs w:val="24"/>
          <w:lang w:eastAsia="hr-HR"/>
        </w:rPr>
        <w:t xml:space="preserve">Od </w:t>
      </w:r>
      <w:r w:rsidRPr="004B53D5" w:rsidR="004B53D5">
        <w:rPr>
          <w:rFonts w:eastAsia="Times New Roman" w:cs="Arial"/>
          <w:bCs/>
          <w:szCs w:val="24"/>
          <w:lang w:eastAsia="hr-HR"/>
        </w:rPr>
        <w:t>1. srpnja</w:t>
      </w:r>
      <w:r w:rsidRPr="004B53D5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686238" w:rsidR="00686238" w:rsidP="00686238" w:rsidRDefault="0068623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86238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686238" w:rsidR="00686238" w:rsidP="00686238" w:rsidRDefault="00686238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686238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686238" w:rsidR="00686238" w:rsidP="00686238" w:rsidRDefault="0068623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>La Controverse d.o.o., Funtana, Cerlenki 15, OIB: 46014349699</w:t>
      </w:r>
    </w:p>
    <w:p w:rsidR="00116E1C" w:rsidP="00686238" w:rsidRDefault="00116E1C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686238" w:rsidR="00686238" w:rsidP="00686238" w:rsidRDefault="00686238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686238">
        <w:rPr>
          <w:rFonts w:eastAsia="Times New Roman" w:cs="Arial"/>
          <w:bCs/>
          <w:szCs w:val="24"/>
          <w:lang w:eastAsia="hr-HR"/>
        </w:rPr>
        <w:t xml:space="preserve">  </w:t>
      </w:r>
    </w:p>
    <w:p w:rsidRPr="00686238" w:rsidR="00686238" w:rsidP="00686238" w:rsidRDefault="0068623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86238">
        <w:rPr>
          <w:rFonts w:eastAsia="Times New Roman" w:cs="Arial"/>
          <w:bCs/>
          <w:szCs w:val="24"/>
          <w:lang w:eastAsia="hr-HR"/>
        </w:rPr>
        <w:t>OD SUDA NAZOČNI:</w:t>
      </w:r>
    </w:p>
    <w:p w:rsidRPr="00686238" w:rsidR="00686238" w:rsidP="00686238" w:rsidRDefault="0068623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86238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686238" w:rsidR="00686238" w:rsidP="00686238" w:rsidRDefault="0068623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86238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686238" w:rsidR="00686238" w:rsidP="00686238" w:rsidRDefault="0068623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4B53D5" w:rsidR="00686238" w:rsidP="00686238" w:rsidRDefault="0068623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B53D5">
        <w:rPr>
          <w:rFonts w:eastAsia="Times New Roman" w:cs="Arial"/>
          <w:bCs/>
          <w:szCs w:val="24"/>
          <w:lang w:eastAsia="hr-HR"/>
        </w:rPr>
        <w:t xml:space="preserve">Početak u </w:t>
      </w:r>
      <w:r w:rsidRPr="004B53D5" w:rsidR="004B53D5">
        <w:rPr>
          <w:rFonts w:eastAsia="Times New Roman" w:cs="Arial"/>
          <w:bCs/>
          <w:szCs w:val="24"/>
          <w:lang w:eastAsia="hr-HR"/>
        </w:rPr>
        <w:t>9:15</w:t>
      </w:r>
      <w:r w:rsidRPr="004B53D5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116E1C" w:rsidR="00686238" w:rsidP="00686238" w:rsidRDefault="0068623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6E1C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116E1C" w:rsidR="00686238" w:rsidP="00686238" w:rsidRDefault="0068623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6E1C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116E1C" w:rsidR="00686238" w:rsidP="00686238" w:rsidRDefault="0068623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6E1C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116E1C" w:rsidR="00116E1C">
        <w:rPr>
          <w:rFonts w:eastAsia="Times New Roman" w:cs="Arial"/>
          <w:bCs/>
          <w:szCs w:val="24"/>
          <w:lang w:eastAsia="hr-HR"/>
        </w:rPr>
        <w:t>nitko</w:t>
      </w:r>
    </w:p>
    <w:p w:rsidRPr="00686238" w:rsidR="00686238" w:rsidP="00686238" w:rsidRDefault="0068623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4B53D5" w:rsidR="00686238" w:rsidP="00686238" w:rsidRDefault="0068623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86238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4B53D5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4B53D5" w:rsidR="004B53D5">
        <w:rPr>
          <w:rFonts w:eastAsia="Times New Roman" w:cs="Arial"/>
          <w:bCs/>
          <w:szCs w:val="24"/>
          <w:lang w:eastAsia="hr-HR"/>
        </w:rPr>
        <w:t>27.5</w:t>
      </w:r>
      <w:r w:rsidRPr="004B53D5">
        <w:rPr>
          <w:rFonts w:eastAsia="Times New Roman" w:cs="Arial"/>
          <w:bCs/>
          <w:szCs w:val="24"/>
          <w:lang w:eastAsia="hr-HR"/>
        </w:rPr>
        <w:t>.2025.</w:t>
      </w:r>
    </w:p>
    <w:p w:rsidRPr="00686238" w:rsidR="00686238" w:rsidP="00116E1C" w:rsidRDefault="00686238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4B53D5" w:rsidR="00686238" w:rsidP="00686238" w:rsidRDefault="00686238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686238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</w:t>
      </w:r>
      <w:r w:rsidRPr="004B53D5" w:rsidR="004B53D5">
        <w:rPr>
          <w:rFonts w:eastAsia="Times New Roman" w:cs="Arial"/>
          <w:szCs w:val="24"/>
          <w:lang w:eastAsia="hr-HR"/>
        </w:rPr>
        <w:t>St-186/2025-10</w:t>
      </w:r>
      <w:r w:rsidRPr="004B53D5">
        <w:rPr>
          <w:rFonts w:eastAsia="Times New Roman" w:cs="Arial"/>
          <w:szCs w:val="24"/>
          <w:lang w:eastAsia="hr-HR"/>
        </w:rPr>
        <w:t xml:space="preserve"> od </w:t>
      </w:r>
      <w:r w:rsidRPr="004B53D5" w:rsidR="004B53D5">
        <w:rPr>
          <w:rFonts w:eastAsia="Times New Roman" w:cs="Arial"/>
          <w:szCs w:val="24"/>
          <w:lang w:eastAsia="hr-HR"/>
        </w:rPr>
        <w:t>27. svibnja</w:t>
      </w:r>
      <w:r w:rsidRPr="004B53D5">
        <w:rPr>
          <w:rFonts w:eastAsia="Times New Roman" w:cs="Arial"/>
          <w:szCs w:val="24"/>
          <w:lang w:eastAsia="hr-HR"/>
        </w:rPr>
        <w:t xml:space="preserve"> 2025. </w:t>
      </w:r>
    </w:p>
    <w:p w:rsidRPr="00686238" w:rsidR="00686238" w:rsidP="00686238" w:rsidRDefault="00686238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686238" w:rsidR="00686238" w:rsidP="00686238" w:rsidRDefault="00686238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686238" w:rsidR="00686238" w:rsidP="00686238" w:rsidRDefault="0068623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86238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686238" w:rsidR="00686238" w:rsidP="00686238" w:rsidRDefault="0068623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86238">
        <w:rPr>
          <w:rFonts w:eastAsia="Times New Roman" w:cs="Arial"/>
          <w:bCs/>
          <w:szCs w:val="24"/>
          <w:lang w:eastAsia="hr-HR"/>
        </w:rPr>
        <w:t>r j e š e nj e</w:t>
      </w:r>
    </w:p>
    <w:p w:rsidRPr="00686238" w:rsidR="00686238" w:rsidP="00686238" w:rsidRDefault="00686238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686238" w:rsidR="00686238" w:rsidP="00686238" w:rsidRDefault="00686238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686238" w:rsidR="00686238" w:rsidP="00686238" w:rsidRDefault="00686238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686238">
        <w:rPr>
          <w:rFonts w:eastAsia="Times New Roman" w:cs="Arial"/>
          <w:szCs w:val="24"/>
          <w:lang w:eastAsia="hr-HR"/>
        </w:rPr>
        <w:t>Odluka će biti donesena u pisanom obliku.</w:t>
      </w:r>
    </w:p>
    <w:p w:rsidRPr="00686238" w:rsidR="00686238" w:rsidP="00686238" w:rsidRDefault="00686238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686238" w:rsidR="00686238" w:rsidP="00686238" w:rsidRDefault="00686238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686238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686238" w:rsidR="00686238" w:rsidP="00686238" w:rsidRDefault="00686238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686238" w:rsidR="00686238" w:rsidP="00686238" w:rsidRDefault="00686238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686238" w:rsidR="00686238" w:rsidP="00686238" w:rsidRDefault="00686238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686238">
        <w:rPr>
          <w:rFonts w:eastAsia="Times New Roman" w:cs="Arial"/>
          <w:szCs w:val="24"/>
          <w:lang w:eastAsia="hr-HR"/>
        </w:rPr>
        <w:t xml:space="preserve">Dovršeno u </w:t>
      </w:r>
      <w:r w:rsidR="00116E1C">
        <w:rPr>
          <w:rFonts w:eastAsia="Times New Roman" w:cs="Arial"/>
          <w:szCs w:val="24"/>
          <w:lang w:eastAsia="hr-HR"/>
        </w:rPr>
        <w:t>9</w:t>
      </w:r>
      <w:r w:rsidRPr="00686238">
        <w:rPr>
          <w:rFonts w:eastAsia="Times New Roman" w:cs="Arial"/>
          <w:szCs w:val="24"/>
          <w:lang w:eastAsia="hr-HR"/>
        </w:rPr>
        <w:t>:</w:t>
      </w:r>
      <w:r w:rsidR="00116E1C">
        <w:rPr>
          <w:rFonts w:eastAsia="Times New Roman" w:cs="Arial"/>
          <w:szCs w:val="24"/>
          <w:lang w:eastAsia="hr-HR"/>
        </w:rPr>
        <w:t>20</w:t>
      </w:r>
      <w:r w:rsidRPr="00686238">
        <w:rPr>
          <w:rFonts w:eastAsia="Times New Roman" w:cs="Arial"/>
          <w:szCs w:val="24"/>
          <w:lang w:eastAsia="hr-HR"/>
        </w:rPr>
        <w:t xml:space="preserve"> sati.</w:t>
      </w:r>
    </w:p>
    <w:p w:rsidRPr="00686238" w:rsidR="00686238" w:rsidP="00686238" w:rsidRDefault="00686238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686238" w:rsidR="00686238" w:rsidP="00686238" w:rsidRDefault="00686238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686238" w:rsidR="00686238" w:rsidP="00686238" w:rsidRDefault="0068623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86238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686238" w:rsidR="00686238" w:rsidP="00686238" w:rsidRDefault="0068623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</w:p>
    <w:p w:rsidRPr="00686238" w:rsidR="00686238" w:rsidP="00686238" w:rsidRDefault="0068623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686238" w:rsidR="00686238" w:rsidP="00686238" w:rsidRDefault="00686238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686238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  <w:r w:rsidRPr="00686238">
        <w:rPr>
          <w:rFonts w:eastAsia="Times New Roman" w:cs="Arial"/>
          <w:bCs/>
          <w:szCs w:val="24"/>
          <w:lang w:eastAsia="hr-HR"/>
        </w:rPr>
        <w:tab/>
      </w:r>
    </w:p>
    <w:p w:rsidR="002410FA" w:rsidP="00116E1C" w:rsidRDefault="00116E1C">
      <w:pPr>
        <w:spacing w:after="0" w:line="240" w:lineRule="atLeast"/>
        <w:ind w:left="2832" w:firstLine="708"/>
      </w:pPr>
      <w:r>
        <w:rPr>
          <w:rFonts w:eastAsia="Times New Roman" w:cs="Arial"/>
          <w:bCs/>
          <w:szCs w:val="24"/>
          <w:lang w:eastAsia="hr-HR"/>
        </w:rPr>
        <w:t xml:space="preserve">      </w:t>
      </w:r>
      <w:r w:rsidRPr="00686238" w:rsidR="00686238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27B7C" w:rsidRDefault="004B53D5">
      <w:pPr>
        <w:spacing w:after="0" w:line="240" w:lineRule="auto"/>
      </w:pPr>
      <w:r>
        <w:separator/>
      </w:r>
    </w:p>
  </w:endnote>
  <w:endnote w:type="continuationSeparator" w:id="0">
    <w:p w:rsidR="00027B7C" w:rsidRDefault="004B5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27B7C" w:rsidRDefault="004B53D5">
      <w:pPr>
        <w:spacing w:after="0" w:line="240" w:lineRule="auto"/>
      </w:pPr>
      <w:r>
        <w:separator/>
      </w:r>
    </w:p>
  </w:footnote>
  <w:footnote w:type="continuationSeparator" w:id="0">
    <w:p w:rsidR="00027B7C" w:rsidRDefault="004B53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686238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116E1C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St-186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1F012F">
          <w:rPr>
            <w:rFonts w:ascii="Arial" w:hAnsi="Arial" w:cs="Arial"/>
          </w:rPr>
          <w:t>14</w:t>
        </w:r>
      </w:p>
    </w:sdtContent>
  </w:sdt>
  <w:p w:rsidR="001E6FBA" w:rsidRDefault="00DC5E8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238"/>
    <w:rsid w:val="00027B7C"/>
    <w:rsid w:val="00116E1C"/>
    <w:rsid w:val="001F012F"/>
    <w:rsid w:val="002410FA"/>
    <w:rsid w:val="004B53D5"/>
    <w:rsid w:val="005A0EC7"/>
    <w:rsid w:val="00686238"/>
    <w:rsid w:val="00DC5E87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969F5B32-4E0B-4AEB-8B78-061B7A5B3C5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86238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686238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F012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F012F"/>
  </w:style>
  <w:style w:type="character" w:styleId="Tekstrezerviranogmjesta">
    <w:name w:val="Placeholder Text"/>
    <w:basedOn w:val="Zadanifontodlomka"/>
    <w:uiPriority w:val="99"/>
    <w:semiHidden/>
    <w:rsid w:val="00DC5E8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C5E87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C5E87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C5E8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C5E8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1. srpnja 2025.</izvorni_sadrzaj>
    <derivirana_varijabla naziv="DomainObject.StvarniPocetakDatum_1">1. srpnja 2025.</derivirana_varijabla>
  </DomainObject.StvarniPocetakDatum>
  <DomainObject.StvarniZavrsetakDatum>
    <izvorni_sadrzaj>1. srpnja 2025.</izvorni_sadrzaj>
    <derivirana_varijabla naziv="DomainObject.StvarniZavrsetakDatum_1">1. srpnja 2025.</derivirana_varijabla>
  </DomainObject.StvarniZavrsetakDatum>
  <DomainObject.PlaniraniZavrsetakDatum>
    <izvorni_sadrzaj>1. srpnja 2025.</izvorni_sadrzaj>
    <derivirana_varijabla naziv="DomainObject.PlaniraniZavrsetakDatum_1">1. srpnja 2025.</derivirana_varijabla>
  </DomainObject.PlaniraniZavrsetakDatum>
  <DomainObject.PlaniraniPocetakDatum>
    <izvorni_sadrzaj>1. srpnja 2025.</izvorni_sadrzaj>
    <derivirana_varijabla naziv="DomainObject.PlaniraniPocetakDatum_1">1. srpnja 2025.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srpnja 2025.</izvorni_sadrzaj>
    <derivirana_varijabla naziv="DomainObject.Zapisnik.DatumKreiranja_1">1. srpnja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St-186/2025-14</izvorni_sadrzaj>
    <derivirana_varijabla naziv="DomainObject.Zapisnik.Oznaka_1">St-186/2025-14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svibnja 2025.</izvorni_sadrzaj>
    <derivirana_varijabla naziv="DomainObject.Predmet.DatumIzradeOptuznogAkta_1">21. svibnja 2025.</derivirana_varijabla>
  </DomainObject.Predmet.DatumIzradeOptuznogAkta>
  <DomainObject.Predmet.DatumIzradeOptuznogAktaFormated>
    <izvorni_sadrzaj>21.5.2025.</izvorni_sadrzaj>
    <derivirana_varijabla naziv="DomainObject.Predmet.DatumIzradeOptuznogAktaFormated_1">21.5.2025.</derivirana_varijabla>
  </DomainObject.Predmet.DatumIzradeOptuznogAktaFormated>
  <DomainObject.Predmet.DatumOsnivanja>
    <izvorni_sadrzaj>21. svibnja 2025.</izvorni_sadrzaj>
    <derivirana_varijabla naziv="DomainObject.Predmet.DatumOsnivanja_1">21.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svibnja 2025.</izvorni_sadrzaj>
    <derivirana_varijabla naziv="DomainObject.Predmet.DatumPrimitkaOptuznogAkta_1">21. svibnja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St-186/2025</izvorni_sadrzaj>
    <derivirana_varijabla naziv="DomainObject.Predmet.OznakaBroj_1">St-186/2025</derivirana_varijabla>
  </DomainObject.Predmet.OznakaBroj>
  <DomainObject.Predmet.OznakaBrojOptuznogAkta>
    <izvorni_sadrzaj>04-06-25-1984</izvorni_sadrzaj>
    <derivirana_varijabla naziv="DomainObject.Predmet.OznakaBrojOptuznogAkta_1">04-06-25-1984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Controverse d.o.o., FUNTANA</izvorni_sadrzaj>
    <derivirana_varijabla naziv="DomainObject.Predmet.ProtustrankaFormated_1">  La Controverse d.o.o., FUNTANA</derivirana_varijabla>
  </DomainObject.Predmet.ProtustrankaFormated>
  <DomainObject.Predmet.ProtustrankaFormatedOIB>
    <izvorni_sadrzaj>  La Controverse d.o.o., FUNTANA, OIB 46014349699</izvorni_sadrzaj>
    <derivirana_varijabla naziv="DomainObject.Predmet.ProtustrankaFormatedOIB_1">  La Controverse d.o.o., FUNTANA, OIB 46014349699</derivirana_varijabla>
  </DomainObject.Predmet.ProtustrankaFormatedOIB>
  <DomainObject.Predmet.ProtustrankaFormatedWithAdress>
    <izvorni_sadrzaj> La Controverse d.o.o., FUNTANA, Cerlenki 15, 52450 Funtana</izvorni_sadrzaj>
    <derivirana_varijabla naziv="DomainObject.Predmet.ProtustrankaFormatedWithAdress_1"> La Controverse d.o.o., FUNTANA, Cerlenki 15, 52450 Funtana</derivirana_varijabla>
  </DomainObject.Predmet.ProtustrankaFormatedWithAdress>
  <DomainObject.Predmet.ProtustrankaFormatedWithAdressOIB>
    <izvorni_sadrzaj> La Controverse d.o.o., FUNTANA, OIB 46014349699, Cerlenki 15, 52450 Funtana</izvorni_sadrzaj>
    <derivirana_varijabla naziv="DomainObject.Predmet.ProtustrankaFormatedWithAdressOIB_1"> La Controverse d.o.o., FUNTANA, OIB 46014349699, Cerlenki 15, 52450 Funtana</derivirana_varijabla>
  </DomainObject.Predmet.ProtustrankaFormatedWithAdressOIB>
  <DomainObject.Predmet.ProtustrankaWithAdress>
    <izvorni_sadrzaj>La Controverse d.o.o., FUNTANA Cerlenki 15, 52450 Funtana</izvorni_sadrzaj>
    <derivirana_varijabla naziv="DomainObject.Predmet.ProtustrankaWithAdress_1">La Controverse d.o.o., FUNTANA Cerlenki 15, 52450 Funtana</derivirana_varijabla>
  </DomainObject.Predmet.ProtustrankaWithAdress>
  <DomainObject.Predmet.ProtustrankaWithAdressOIB>
    <izvorni_sadrzaj>La Controverse d.o.o., FUNTANA, OIB 46014349699, Cerlenki 15, 52450 Funtana</izvorni_sadrzaj>
    <derivirana_varijabla naziv="DomainObject.Predmet.ProtustrankaWithAdressOIB_1">La Controverse d.o.o., FUNTANA, OIB 46014349699, Cerlenki 15, 52450 Funtana</derivirana_varijabla>
  </DomainObject.Predmet.ProtustrankaWithAdressOIB>
  <DomainObject.Predmet.ProtustrankaNazivFormated>
    <izvorni_sadrzaj>La Controverse d.o.o., FUNTANA</izvorni_sadrzaj>
    <derivirana_varijabla naziv="DomainObject.Predmet.ProtustrankaNazivFormated_1">La Controverse d.o.o., FUNTANA</derivirana_varijabla>
  </DomainObject.Predmet.ProtustrankaNazivFormated>
  <DomainObject.Predmet.ProtustrankaNazivFormatedOIB>
    <izvorni_sadrzaj>La Controverse d.o.o., FUNTANA, OIB 46014349699</izvorni_sadrzaj>
    <derivirana_varijabla naziv="DomainObject.Predmet.ProtustrankaNazivFormatedOIB_1">La Controverse d.o.o., FUNTANA, OIB 46014349699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Ulica grada Vukovara 70, 10000 Zagreb; ERSTE&amp;STEIERMÄRKISCHE BANKA dioničko društvo, Jadranski trg 3a, 51000 Rijeka</izvorni_sadrzaj>
    <derivirana_varijabla naziv="DomainObject.Predmet.StrankaFormatedWithAdress_1"> Financijska agencija (FINA), Ulica grada Vukovara 70, 10000 Zagreb;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Ulica grada Vukovara 70, 10000 Zagreb; ERSTE&amp;STEIERMÄRKISCHE BANKA dioničko društvo, OIB 23057039320, Jadranski trg 3a, 51000 Rijeka</izvorni_sadrzaj>
    <derivirana_varijabla naziv="DomainObject.Predmet.StrankaFormatedWithAdressOIB_1"> Financijska agencija (FINA), OIB 85821130368, Ulica grada Vukovara 70, 10000 Zagreb; ERSTE&amp;STEIERMÄRKISCHE BANKA dioničko društvo, OIB 23057039320, Jadranski trg 3a, 51000 Rijeka</derivirana_varijabla>
  </DomainObject.Predmet.StrankaFormatedWithAdressOIB>
  <DomainObject.Predmet.StrankaWithAdress>
    <izvorni_sadrzaj>Financijska agencija (FINA) Ulica grada Vukovara 70,10000 Zagreb,ERSTE&amp;STEIERMÄRKISCHE BANKA dioničko društvo Jadranski trg 3a,51000 Rijeka</izvorni_sadrzaj>
    <derivirana_varijabla naziv="DomainObject.Predmet.StrankaWithAdress_1">Financijska agencija (FINA) Ulica grada Vukovara 70,10000 Zagreb,ERSTE&amp;STEIERMÄRKISCHE BANKA dioničko društvo Jadranski trg 3a,51000 Rijeka</derivirana_varijabla>
  </DomainObject.Predmet.StrankaWithAdress>
  <DomainObject.Predmet.StrankaWithAdressOIB>
    <izvorni_sadrzaj>Financijska agencija (FINA), OIB 85821130368, Ulica grada Vukovara 70,10000 Zagreb,ERSTE&amp;STEIERMÄRKISCHE BANKA dioničko društvo, OIB 23057039320, Jadranski trg 3a,51000 Rijeka</izvorni_sadrzaj>
    <derivirana_varijabla naziv="DomainObject.Predmet.StrankaWithAdressOIB_1">Financijska agencija (FINA), OIB 85821130368, Ulica grada Vukovara 70,10000 Zagreb,ERSTE&amp;STEIERMÄRKISCHE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1534.76</izvorni_sadrzaj>
    <derivirana_varijabla naziv="DomainObject.Predmet.TrenutnaVrijednost_1">1534.76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Ulica grada Vukovara 70, 10000 Zagreb</item>
      <item>ERSTE&amp;STEIERMÄRKISCHE BANKA dioničko društvo, Jadranski trg 3a, 51000 Rijeka</item>
    </izvorni_sadrzaj>
    <derivirana_varijabla naziv="DomainObject.Predmet.StrankaListFormatedWithAdress_1">
      <item>Financijska agencija (FINA), Ulica grada Vukovara 70,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Ulica grada Vukovara 70,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La Controverse d.o.o., FUNTANA</item>
    </izvorni_sadrzaj>
    <derivirana_varijabla naziv="DomainObject.Predmet.ProtuStrankaListFormated_1">
      <item>La Controverse d.o.o., FUNTANA</item>
    </derivirana_varijabla>
  </DomainObject.Predmet.ProtuStrankaListFormated>
  <DomainObject.Predmet.ProtuStrankaListFormatedOIB>
    <izvorni_sadrzaj>
      <item>La Controverse d.o.o., FUNTANA, OIB 46014349699</item>
    </izvorni_sadrzaj>
    <derivirana_varijabla naziv="DomainObject.Predmet.ProtuStrankaListFormatedOIB_1">
      <item>La Controverse d.o.o., FUNTANA, OIB 46014349699</item>
    </derivirana_varijabla>
  </DomainObject.Predmet.ProtuStrankaListFormatedOIB>
  <DomainObject.Predmet.ProtuStrankaListFormatedWithAdress>
    <izvorni_sadrzaj>
      <item>La Controverse d.o.o., FUNTANA, Cerlenki 15, 52450 Funtana</item>
    </izvorni_sadrzaj>
    <derivirana_varijabla naziv="DomainObject.Predmet.ProtuStrankaListFormatedWithAdress_1">
      <item>La Controverse d.o.o., FUNTANA, Cerlenki 15, 52450 Funtana</item>
    </derivirana_varijabla>
  </DomainObject.Predmet.ProtuStrankaListFormatedWithAdress>
  <DomainObject.Predmet.ProtuStrankaListFormatedWithAdressOIB>
    <izvorni_sadrzaj>
      <item>La Controverse d.o.o., FUNTANA, OIB 46014349699, Cerlenki 15, 52450 Funtana</item>
    </izvorni_sadrzaj>
    <derivirana_varijabla naziv="DomainObject.Predmet.ProtuStrankaListFormatedWithAdressOIB_1">
      <item>La Controverse d.o.o., FUNTANA, OIB 46014349699, Cerlenki 15, 52450 Funtana</item>
    </derivirana_varijabla>
  </DomainObject.Predmet.ProtuStrankaListFormatedWithAdressOIB>
  <DomainObject.Predmet.ProtuStrankaListNazivFormated>
    <izvorni_sadrzaj>
      <item>La Controverse d.o.o., FUNTANA</item>
    </izvorni_sadrzaj>
    <derivirana_varijabla naziv="DomainObject.Predmet.ProtuStrankaListNazivFormated_1">
      <item>La Controverse d.o.o., FUNTANA</item>
    </derivirana_varijabla>
  </DomainObject.Predmet.ProtuStrankaListNazivFormated>
  <DomainObject.Predmet.ProtuStrankaListNazivFormatedOIB>
    <izvorni_sadrzaj>
      <item>La Controverse d.o.o., FUNTANA, OIB 46014349699</item>
    </izvorni_sadrzaj>
    <derivirana_varijabla naziv="DomainObject.Predmet.ProtuStrankaListNazivFormatedOIB_1">
      <item>La Controverse d.o.o., FUNTANA, OIB 46014349699</item>
    </derivirana_varijabla>
  </DomainObject.Predmet.ProtuStrankaListNazivFormatedOIB>
  <DomainObject.Predmet.OstaliListFormated>
    <izvorni_sadrzaj>
      <item>Astrid Dimitrijević</item>
    </izvorni_sadrzaj>
    <derivirana_varijabla naziv="DomainObject.Predmet.OstaliListFormated_1">
      <item>Astrid Dimitrijević</item>
    </derivirana_varijabla>
  </DomainObject.Predmet.OstaliListFormated>
  <DomainObject.Predmet.OstaliListFormatedOIB>
    <izvorni_sadrzaj>
      <item>Astrid Dimitrijević, OIB 63082648618</item>
    </izvorni_sadrzaj>
    <derivirana_varijabla naziv="DomainObject.Predmet.OstaliListFormatedOIB_1">
      <item>Astrid Dimitrijević, OIB 63082648618</item>
    </derivirana_varijabla>
  </DomainObject.Predmet.OstaliListFormatedOIB>
  <DomainObject.Predmet.OstaliListFormatedWithAdress>
    <izvorni_sadrzaj>
      <item>Astrid Dimitrijević, Cerlenki 15, 52450 Funtana</item>
    </izvorni_sadrzaj>
    <derivirana_varijabla naziv="DomainObject.Predmet.OstaliListFormatedWithAdress_1">
      <item>Astrid Dimitrijević, Cerlenki 15, 52450 Funtana</item>
    </derivirana_varijabla>
  </DomainObject.Predmet.OstaliListFormatedWithAdress>
  <DomainObject.Predmet.OstaliListFormatedWithAdressOIB>
    <izvorni_sadrzaj>
      <item>Astrid Dimitrijević, OIB 63082648618, Cerlenki 15, 52450 Funtana</item>
    </izvorni_sadrzaj>
    <derivirana_varijabla naziv="DomainObject.Predmet.OstaliListFormatedWithAdressOIB_1">
      <item>Astrid Dimitrijević, OIB 63082648618, Cerlenki 15, 52450 Funtana</item>
    </derivirana_varijabla>
  </DomainObject.Predmet.OstaliListFormatedWithAdressOIB>
  <DomainObject.Predmet.OstaliListNazivFormated>
    <izvorni_sadrzaj>
      <item>Astrid Dimitrijević</item>
    </izvorni_sadrzaj>
    <derivirana_varijabla naziv="DomainObject.Predmet.OstaliListNazivFormated_1">
      <item>Astrid Dimitrijević</item>
    </derivirana_varijabla>
  </DomainObject.Predmet.OstaliListNazivFormated>
  <DomainObject.Predmet.OstaliListNazivFormatedOIB>
    <izvorni_sadrzaj>
      <item>Astrid Dimitrijević, OIB 63082648618</item>
    </izvorni_sadrzaj>
    <derivirana_varijabla naziv="DomainObject.Predmet.OstaliListNazivFormatedOIB_1">
      <item>Astrid Dimitrijević, OIB 63082648618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srpnja 2025.</izvorni_sadrzaj>
    <derivirana_varijabla naziv="DomainObject.Datum_1">1. srpnja 2025.</derivirana_varijabla>
  </DomainObject.Datum>
  <DomainObject.PoslovniBrojDokumenta>
    <izvorni_sadrzaj>St-186/2025-14</izvorni_sadrzaj>
    <derivirana_varijabla naziv="DomainObject.PoslovniBrojDokumenta_1">St-186/2025-14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La Controverse d.o.o., FUNTANA</izvorni_sadrzaj>
    <derivirana_varijabla naziv="DomainObject.Predmet.ProtustrankaIDrugi_1">La Controverse d.o.o., FUNTANA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La Controverse d.o.o., FUNTANA, OIB 46014349699, Cerlenki 15, 52450 Funtana</izvorni_sadrzaj>
    <derivirana_varijabla naziv="DomainObject.Predmet.ProtustrankaIDrugiAdressOIB_1">La Controverse d.o.o., FUNTANA, OIB 46014349699, Cerlenki 15,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Controverse d.o.o., FUNTANA</item>
      <item>Financijska agencija (FINA)</item>
      <item>ERSTE&amp;STEIERMÄRKISCHE BANKA dioničko društvo</item>
      <item>Astrid Dimitrijević</item>
    </izvorni_sadrzaj>
    <derivirana_varijabla naziv="DomainObject.Predmet.SudioniciListNaziv_1">
      <item>La Controverse d.o.o., FUNTANA</item>
      <item>Financijska agencija (FINA)</item>
      <item>ERSTE&amp;STEIERMÄRKISCHE BANKA dioničko društvo</item>
      <item>Astrid Dimitrijević</item>
    </derivirana_varijabla>
  </DomainObject.Predmet.SudioniciListNaziv>
  <DomainObject.Predmet.SudioniciListAdressOIB>
    <izvorni_sadrzaj>
      <item>La Controverse d.o.o., FUNTANA, OIB 46014349699, Cerlenki 15,52450 Funtana</item>
      <item>Financijska agencija (FINA), OIB 85821130368, Ulica grada Vukovara 70,10000 Zagreb</item>
      <item>ERSTE&amp;STEIERMÄRKISCHE BANKA dioničko društvo, OIB 23057039320, Jadranski trg 3a,51000 Rijeka</item>
      <item>Astrid Dimitrijević, OIB 63082648618, Cerlenki 15,52450 Funtana</item>
    </izvorni_sadrzaj>
    <derivirana_varijabla naziv="DomainObject.Predmet.SudioniciListAdressOIB_1">
      <item>La Controverse d.o.o., FUNTANA, OIB 46014349699, Cerlenki 15,52450 Funtana</item>
      <item>Financijska agencija (FINA), OIB 85821130368, Ulica grada Vukovara 70,10000 Zagreb</item>
      <item>ERSTE&amp;STEIERMÄRKISCHE BANKA dioničko društvo, OIB 23057039320, Jadranski trg 3a,51000 Rijeka</item>
      <item>Astrid Dimitrijević, OIB 63082648618, Cerlenki 15,52450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46014349699</item>
      <item>, OIB 85821130368</item>
      <item>, OIB 23057039320</item>
      <item>, OIB 63082648618</item>
    </izvorni_sadrzaj>
    <derivirana_varijabla naziv="DomainObject.Predmet.SudioniciListNazivOIB_1">
      <item>, OIB 46014349699</item>
      <item>, OIB 85821130368</item>
      <item>, OIB 23057039320</item>
      <item>, OIB 63082648618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svibnja 2025.</izvorni_sadrzaj>
    <derivirana_varijabla naziv="DomainObject.Predmet.DatumPocetkaProcesa_1">21.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174</properties:Words>
  <properties:Characters>909</properties:Characters>
  <properties:Lines>48</properties:Lines>
  <properties:Paragraphs>26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2025-05-23T07:47:00Z</dcterms:created>
  <dc:creator>Jasmina Matika</dc:creator>
  <dc:description/>
  <cp:keywords/>
  <cp:lastModifiedBy>Jasmina Matika</cp:lastModifiedBy>
  <dcterms:modified xmlns:xsi="http://www.w3.org/2001/XMLSchema-instance" xsi:type="dcterms:W3CDTF">2025-07-01T07:20:00Z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St-186/2025-14 / Zapisnik - Ročište radi rasprave o uvjetima za otvaranje steč. post. (St-186-25 -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